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FBDC" w14:textId="195A8175" w:rsidR="00516110" w:rsidRPr="007E6204" w:rsidRDefault="00160A5F" w:rsidP="00516110">
      <w:pPr>
        <w:rPr>
          <w:b/>
        </w:rPr>
      </w:pPr>
      <w:r w:rsidRPr="007E6204">
        <w:rPr>
          <w:b/>
        </w:rPr>
        <w:t>Velfærd</w:t>
      </w:r>
      <w:r w:rsidR="001C108B">
        <w:rPr>
          <w:b/>
        </w:rPr>
        <w:t xml:space="preserve"> og kold krig</w:t>
      </w:r>
      <w:bookmarkStart w:id="0" w:name="_GoBack"/>
      <w:bookmarkEnd w:id="0"/>
    </w:p>
    <w:p w14:paraId="1663E8B6" w14:textId="5239A885" w:rsidR="00516110" w:rsidRPr="007E6204" w:rsidRDefault="00516110" w:rsidP="00516110">
      <w:r w:rsidRPr="007E6204">
        <w:t xml:space="preserve">I </w:t>
      </w:r>
      <w:r w:rsidR="00207E30" w:rsidRPr="007E6204">
        <w:t>efterkrigstidens Danmark udvikledes</w:t>
      </w:r>
      <w:r w:rsidRPr="007E6204">
        <w:t xml:space="preserve"> velfærdsstaten. Socialdemokratiet </w:t>
      </w:r>
      <w:r w:rsidR="00207E30" w:rsidRPr="007E6204">
        <w:t>var</w:t>
      </w:r>
      <w:r w:rsidRPr="007E6204">
        <w:t xml:space="preserve"> politisk toneangivende og brug</w:t>
      </w:r>
      <w:r w:rsidR="00207E30" w:rsidRPr="007E6204">
        <w:t>te</w:t>
      </w:r>
      <w:r w:rsidRPr="007E6204">
        <w:t xml:space="preserve"> mange ressourcer på at udvikle den offentlige sektor. </w:t>
      </w:r>
    </w:p>
    <w:p w14:paraId="11E35408" w14:textId="77777777" w:rsidR="005A12E8" w:rsidRPr="007E6204" w:rsidRDefault="00E205B6" w:rsidP="00516110">
      <w:r w:rsidRPr="007E6204">
        <w:t>D</w:t>
      </w:r>
      <w:r w:rsidR="005A12E8" w:rsidRPr="007E6204">
        <w:t>en internationale handel</w:t>
      </w:r>
      <w:r w:rsidRPr="007E6204">
        <w:t xml:space="preserve"> var</w:t>
      </w:r>
      <w:r w:rsidR="005A12E8" w:rsidRPr="007E6204">
        <w:t xml:space="preserve"> stort set gået i stå under 2. verdenskrig, men med Marshall-planen gav USA Europa en saltvandsindsprøjtning.</w:t>
      </w:r>
      <w:r w:rsidR="00E13C95" w:rsidRPr="007E6204">
        <w:t xml:space="preserve"> Danmark modtog omkring 300 millioner dollars, som var en god hjælp til bl.a. at modernisere det danske landbrug.</w:t>
      </w:r>
    </w:p>
    <w:p w14:paraId="591B6194" w14:textId="30BA61E8" w:rsidR="00516110" w:rsidRPr="007E6204" w:rsidRDefault="00516110" w:rsidP="00516110">
      <w:r w:rsidRPr="007E6204">
        <w:t>Ude i verden herske</w:t>
      </w:r>
      <w:r w:rsidR="00207E30" w:rsidRPr="007E6204">
        <w:t>de</w:t>
      </w:r>
      <w:r w:rsidRPr="007E6204">
        <w:t xml:space="preserve"> en spændingstilstand mellem stormagterne</w:t>
      </w:r>
      <w:r w:rsidR="00403E49" w:rsidRPr="007E6204">
        <w:t xml:space="preserve"> USA og </w:t>
      </w:r>
      <w:r w:rsidR="00A803C2" w:rsidRPr="007E6204">
        <w:t>Sovjetunionen</w:t>
      </w:r>
      <w:r w:rsidRPr="007E6204">
        <w:t>, en såkaldt kold krig, hvor våbnene forbl</w:t>
      </w:r>
      <w:r w:rsidR="00207E30" w:rsidRPr="007E6204">
        <w:t>ev</w:t>
      </w:r>
      <w:r w:rsidRPr="007E6204">
        <w:t xml:space="preserve"> tavse, alt imens der opruste</w:t>
      </w:r>
      <w:r w:rsidR="00207E30" w:rsidRPr="007E6204">
        <w:t>des</w:t>
      </w:r>
      <w:r w:rsidRPr="007E6204">
        <w:t xml:space="preserve"> på begge sider af Jerntæppet. Danmark kom </w:t>
      </w:r>
      <w:r w:rsidR="00207E30" w:rsidRPr="007E6204">
        <w:t xml:space="preserve">ud </w:t>
      </w:r>
      <w:r w:rsidRPr="007E6204">
        <w:t>i en diplomatisk knibe, da amerikanerne</w:t>
      </w:r>
      <w:r w:rsidR="00207E30" w:rsidRPr="007E6204">
        <w:t xml:space="preserve"> i 1958</w:t>
      </w:r>
      <w:r w:rsidRPr="007E6204">
        <w:t xml:space="preserve"> anbr</w:t>
      </w:r>
      <w:r w:rsidR="00207E30" w:rsidRPr="007E6204">
        <w:t>agte</w:t>
      </w:r>
      <w:r w:rsidRPr="007E6204">
        <w:t xml:space="preserve"> atomvåbe</w:t>
      </w:r>
      <w:r w:rsidR="00B55985" w:rsidRPr="007E6204">
        <w:t>n på Thulebasen i Grønland</w:t>
      </w:r>
      <w:r w:rsidRPr="007E6204">
        <w:t>.</w:t>
      </w:r>
      <w:r w:rsidR="00B55985" w:rsidRPr="007E6204">
        <w:t xml:space="preserve"> Og det på trods af en vedtaget dansk lov</w:t>
      </w:r>
      <w:r w:rsidR="0076283A" w:rsidRPr="007E6204">
        <w:t xml:space="preserve"> fra 1957</w:t>
      </w:r>
      <w:r w:rsidR="00B55985" w:rsidRPr="007E6204">
        <w:t xml:space="preserve"> om, at det er forbudt at placere a-våben på dansk territorium.</w:t>
      </w:r>
    </w:p>
    <w:p w14:paraId="0A7B4279" w14:textId="668ECF09" w:rsidR="00FC399C" w:rsidRPr="007E6204" w:rsidRDefault="00FC399C" w:rsidP="00516110">
      <w:r w:rsidRPr="007E6204">
        <w:t>Grundloven bl</w:t>
      </w:r>
      <w:r w:rsidR="00207E30" w:rsidRPr="007E6204">
        <w:t>ev</w:t>
      </w:r>
      <w:r w:rsidRPr="007E6204">
        <w:t xml:space="preserve"> ændret</w:t>
      </w:r>
      <w:r w:rsidR="00516110" w:rsidRPr="007E6204">
        <w:t xml:space="preserve"> i 1953</w:t>
      </w:r>
      <w:r w:rsidR="00267471" w:rsidRPr="007E6204">
        <w:t>.</w:t>
      </w:r>
      <w:r w:rsidRPr="007E6204">
        <w:t xml:space="preserve"> Kong Frederik 9. havde tre døtre, men ingen sønner, hvilket betød, at Frederik 9.’s bror, Knud skulle overtage tronen. Men med grundlovsændringen blev den kvindelige tronarvefølge indført</w:t>
      </w:r>
      <w:r w:rsidR="00516110" w:rsidRPr="007E6204">
        <w:t xml:space="preserve"> til fordel for Dronning Margret</w:t>
      </w:r>
      <w:r w:rsidRPr="007E6204">
        <w:t>he, der i 1972 ku</w:t>
      </w:r>
      <w:r w:rsidR="00516110" w:rsidRPr="007E6204">
        <w:t>n</w:t>
      </w:r>
      <w:r w:rsidRPr="007E6204">
        <w:t>ne</w:t>
      </w:r>
      <w:r w:rsidR="00516110" w:rsidRPr="007E6204">
        <w:t xml:space="preserve"> bestige tronen. </w:t>
      </w:r>
    </w:p>
    <w:p w14:paraId="35B1D3B4" w14:textId="5F12DE34" w:rsidR="00516110" w:rsidRPr="007E6204" w:rsidRDefault="00FC399C" w:rsidP="00516110">
      <w:r w:rsidRPr="007E6204">
        <w:t>1972 var ligeledes året, hvor d</w:t>
      </w:r>
      <w:r w:rsidR="00516110" w:rsidRPr="007E6204">
        <w:t>anskerne</w:t>
      </w:r>
      <w:r w:rsidRPr="007E6204">
        <w:t xml:space="preserve"> stemte</w:t>
      </w:r>
      <w:r w:rsidR="00516110" w:rsidRPr="007E6204">
        <w:t xml:space="preserve"> om medlemskab af EF</w:t>
      </w:r>
      <w:r w:rsidR="002318CD" w:rsidRPr="007E6204">
        <w:t>, og i 1973 blev Danmark medlem</w:t>
      </w:r>
      <w:r w:rsidR="00516110" w:rsidRPr="007E6204">
        <w:t>.</w:t>
      </w:r>
      <w:r w:rsidR="000808B1" w:rsidRPr="007E6204">
        <w:t xml:space="preserve"> 2. Verdenskrig havde efterladt et svækket Europa, og derfor besluttede seks europæiske lande sig for at stifte et fællesskab, hvor handlen frit kunne krydse landegrænserne – forløberen for EF. Stifterne af fællesskabet var Frankrig, Vesttyskland, Belgien, Italien, Holland og Luxembourg. </w:t>
      </w:r>
    </w:p>
    <w:p w14:paraId="02137FA1" w14:textId="794ADF8A" w:rsidR="00516110" w:rsidRPr="007E6204" w:rsidRDefault="00516110" w:rsidP="00516110">
      <w:r w:rsidRPr="007E6204">
        <w:t>En sportslig triumf f</w:t>
      </w:r>
      <w:r w:rsidR="00267471" w:rsidRPr="007E6204">
        <w:t>ik</w:t>
      </w:r>
      <w:r w:rsidRPr="007E6204">
        <w:t xml:space="preserve"> os for en stund til at føle os som stormagt igen, da vi v</w:t>
      </w:r>
      <w:r w:rsidR="00267471" w:rsidRPr="007E6204">
        <w:t>andt</w:t>
      </w:r>
      <w:r w:rsidRPr="007E6204">
        <w:t xml:space="preserve"> EM i fodbold i 1992.</w:t>
      </w:r>
      <w:r w:rsidR="001B0822" w:rsidRPr="007E6204">
        <w:t xml:space="preserve"> Danmark havde oprindeligt slet ikke kvalificeret sig, men pga. borgerkrig i Jugoslavien, overtog </w:t>
      </w:r>
      <w:r w:rsidR="00267471" w:rsidRPr="007E6204">
        <w:t xml:space="preserve">Danmark alligevel </w:t>
      </w:r>
      <w:r w:rsidR="001B0822" w:rsidRPr="007E6204">
        <w:t>pladsen og vandt meget overraskende Europamesterskabet.</w:t>
      </w:r>
      <w:r w:rsidRPr="007E6204">
        <w:t xml:space="preserve">  </w:t>
      </w:r>
    </w:p>
    <w:p w14:paraId="4113F1CB" w14:textId="77777777" w:rsidR="00403E49" w:rsidRPr="009F46DB" w:rsidRDefault="00403E49" w:rsidP="00C32BFA">
      <w:pPr>
        <w:rPr>
          <w:b/>
        </w:rPr>
      </w:pPr>
    </w:p>
    <w:p w14:paraId="352FDC54" w14:textId="77777777" w:rsidR="00C32BFA" w:rsidRPr="009F46DB" w:rsidRDefault="00C32BFA" w:rsidP="00C32BFA">
      <w:pPr>
        <w:rPr>
          <w:b/>
        </w:rPr>
      </w:pPr>
      <w:r w:rsidRPr="009F46DB">
        <w:rPr>
          <w:b/>
        </w:rPr>
        <w:t>Vil du læse mere?</w:t>
      </w:r>
    </w:p>
    <w:p w14:paraId="08245C5C" w14:textId="77777777" w:rsidR="00C32BFA" w:rsidRPr="009F46DB" w:rsidRDefault="001C108B" w:rsidP="00C32BFA">
      <w:hyperlink r:id="rId7" w:history="1">
        <w:r w:rsidR="00342377" w:rsidRPr="009F46DB">
          <w:rPr>
            <w:rStyle w:val="Hyperlink"/>
          </w:rPr>
          <w:t>http://danmarkshistorien.dk/perioder/kold-krig-og-velfaerdsstat-1945-1973/</w:t>
        </w:r>
      </w:hyperlink>
    </w:p>
    <w:p w14:paraId="75F7E0BA" w14:textId="77777777" w:rsidR="00342377" w:rsidRPr="009F46DB" w:rsidRDefault="001C108B" w:rsidP="00C32BFA">
      <w:hyperlink r:id="rId8" w:history="1">
        <w:r w:rsidR="00342377" w:rsidRPr="009F46DB">
          <w:rPr>
            <w:rStyle w:val="Hyperlink"/>
          </w:rPr>
          <w:t>http://natmus.dk/historisk-viden/danmark/1950erne-i-danmark/</w:t>
        </w:r>
      </w:hyperlink>
    </w:p>
    <w:p w14:paraId="41753F53" w14:textId="77777777" w:rsidR="00342377" w:rsidRPr="009F46DB" w:rsidRDefault="001C108B" w:rsidP="00C32BFA">
      <w:hyperlink r:id="rId9" w:history="1">
        <w:r w:rsidR="0065591B" w:rsidRPr="009F46DB">
          <w:rPr>
            <w:rStyle w:val="Hyperlink"/>
          </w:rPr>
          <w:t>http://danmarkshistorien.dk/leksikon-og-kilder/vis/materiale/danmarks-medlemskab-af-ef-og-eu/</w:t>
        </w:r>
      </w:hyperlink>
    </w:p>
    <w:p w14:paraId="4A0B2174" w14:textId="77777777" w:rsidR="0065591B" w:rsidRDefault="0065591B" w:rsidP="00C32BFA"/>
    <w:p w14:paraId="04FD4D57" w14:textId="1F749288" w:rsidR="00814EB8" w:rsidRPr="007E6204" w:rsidRDefault="00DD2A97" w:rsidP="00814EB8">
      <w:r>
        <w:rPr>
          <w:b/>
        </w:rPr>
        <w:t xml:space="preserve">Vidste du at: </w:t>
      </w:r>
      <w:r w:rsidR="00267471" w:rsidRPr="007E6204">
        <w:t>Danmark i</w:t>
      </w:r>
      <w:r w:rsidR="00C8270F">
        <w:t xml:space="preserve"> 1949 blev</w:t>
      </w:r>
      <w:r w:rsidR="00814EB8" w:rsidRPr="007E6204">
        <w:t xml:space="preserve"> medlem </w:t>
      </w:r>
      <w:r w:rsidR="00C8270F">
        <w:t>af den vestlige alliance NATO. Dermed</w:t>
      </w:r>
      <w:r w:rsidR="00814EB8" w:rsidRPr="007E6204">
        <w:t xml:space="preserve"> blev </w:t>
      </w:r>
      <w:r w:rsidR="00C8270F">
        <w:t xml:space="preserve">Danmark </w:t>
      </w:r>
      <w:r w:rsidR="00814EB8" w:rsidRPr="007E6204">
        <w:t>allieret med USA, Storbritannien, Norge, Holland og en række andre lande.</w:t>
      </w:r>
    </w:p>
    <w:p w14:paraId="048CAD3E" w14:textId="593A3302" w:rsidR="00814EB8" w:rsidRPr="007E6204" w:rsidRDefault="00DD2A97" w:rsidP="00814EB8">
      <w:r>
        <w:rPr>
          <w:b/>
        </w:rPr>
        <w:t>Vidste du at:</w:t>
      </w:r>
      <w:r>
        <w:rPr>
          <w:b/>
        </w:rPr>
        <w:t xml:space="preserve"> </w:t>
      </w:r>
      <w:r w:rsidR="00B61C1D">
        <w:t>Der v</w:t>
      </w:r>
      <w:r w:rsidR="00814EB8" w:rsidRPr="007E6204">
        <w:t>ed indgangen til 1956 kun 16.000 tv-apparater i Danmark. Ved årets udgang var tallet steget til 65.000.</w:t>
      </w:r>
    </w:p>
    <w:p w14:paraId="23DEE490" w14:textId="0918630A" w:rsidR="00814EB8" w:rsidRPr="007E6204" w:rsidRDefault="00DD2A97" w:rsidP="00814EB8">
      <w:r>
        <w:rPr>
          <w:b/>
        </w:rPr>
        <w:t>Vidste du at:</w:t>
      </w:r>
      <w:r>
        <w:rPr>
          <w:b/>
        </w:rPr>
        <w:t xml:space="preserve"> </w:t>
      </w:r>
      <w:r w:rsidR="00B61C1D">
        <w:t>D</w:t>
      </w:r>
      <w:r w:rsidR="00814EB8" w:rsidRPr="007E6204">
        <w:t>et</w:t>
      </w:r>
      <w:r w:rsidR="00B61C1D">
        <w:t xml:space="preserve"> først blev</w:t>
      </w:r>
      <w:r w:rsidR="00814EB8" w:rsidRPr="007E6204">
        <w:t xml:space="preserve"> forbudt for lærerne </w:t>
      </w:r>
      <w:r w:rsidR="00B61C1D">
        <w:t xml:space="preserve">at slå eleverne </w:t>
      </w:r>
      <w:r w:rsidR="00814EB8" w:rsidRPr="007E6204">
        <w:t xml:space="preserve">i folkeskolen </w:t>
      </w:r>
      <w:r w:rsidR="00B61C1D">
        <w:t>i 1967</w:t>
      </w:r>
      <w:r w:rsidR="00814EB8" w:rsidRPr="007E6204">
        <w:t>.</w:t>
      </w:r>
    </w:p>
    <w:p w14:paraId="7367A219" w14:textId="689698BE" w:rsidR="00C0023C" w:rsidRDefault="00C0023C" w:rsidP="00814EB8">
      <w:r>
        <w:t>Loven om folkepension for første gang blev vedtaget i 1956. Folkepensionen var dermed Danmarks første universelle velfærdsydelse.</w:t>
      </w:r>
    </w:p>
    <w:p w14:paraId="38F33544" w14:textId="3A942145" w:rsidR="00814EB8" w:rsidRPr="009F46DB" w:rsidRDefault="00DD2A97" w:rsidP="00814EB8">
      <w:r>
        <w:rPr>
          <w:b/>
        </w:rPr>
        <w:t>Vidste du at:</w:t>
      </w:r>
      <w:r>
        <w:rPr>
          <w:b/>
        </w:rPr>
        <w:t xml:space="preserve"> </w:t>
      </w:r>
      <w:r w:rsidR="00814EB8" w:rsidRPr="007E6204">
        <w:t>Danmark</w:t>
      </w:r>
      <w:r w:rsidR="00360D37">
        <w:t xml:space="preserve"> oprindeligt</w:t>
      </w:r>
      <w:r w:rsidR="00814EB8" w:rsidRPr="007E6204">
        <w:t xml:space="preserve"> </w:t>
      </w:r>
      <w:r w:rsidR="00267471" w:rsidRPr="007E6204">
        <w:t xml:space="preserve">ikke </w:t>
      </w:r>
      <w:r w:rsidR="00360D37">
        <w:t>var kvalificeret</w:t>
      </w:r>
      <w:r w:rsidR="00814EB8" w:rsidRPr="007E6204">
        <w:t xml:space="preserve"> til EM i 1992, som de sidenhen vandt. Danmark kom kun med</w:t>
      </w:r>
      <w:r w:rsidR="00267471" w:rsidRPr="007E6204">
        <w:t>,</w:t>
      </w:r>
      <w:r w:rsidR="00BC2095">
        <w:t xml:space="preserve"> fordi</w:t>
      </w:r>
      <w:r w:rsidR="00814EB8" w:rsidRPr="007E6204">
        <w:t xml:space="preserve"> Jugoslavien blev udelukket pga. borgerkrig i landet</w:t>
      </w:r>
      <w:r w:rsidR="00814EB8" w:rsidRPr="009F46DB">
        <w:t xml:space="preserve">. </w:t>
      </w:r>
    </w:p>
    <w:p w14:paraId="654F3A15" w14:textId="77777777" w:rsidR="00C32BFA" w:rsidRPr="009F46DB" w:rsidRDefault="00C32BFA" w:rsidP="00C32BFA">
      <w:pPr>
        <w:rPr>
          <w:b/>
        </w:rPr>
      </w:pPr>
    </w:p>
    <w:p w14:paraId="2B74234D" w14:textId="5FCD23A3" w:rsidR="00C32BFA" w:rsidRPr="009F46DB" w:rsidRDefault="00C32BFA" w:rsidP="00C32BFA">
      <w:pPr>
        <w:rPr>
          <w:b/>
        </w:rPr>
      </w:pPr>
      <w:r w:rsidRPr="009F46DB">
        <w:rPr>
          <w:b/>
        </w:rPr>
        <w:lastRenderedPageBreak/>
        <w:t>Billedmateriale</w:t>
      </w:r>
      <w:r w:rsidR="00DD2A97">
        <w:rPr>
          <w:b/>
        </w:rPr>
        <w:t>:</w:t>
      </w:r>
    </w:p>
    <w:p w14:paraId="217B1B7D" w14:textId="77777777" w:rsidR="00C32BFA" w:rsidRPr="009F46DB" w:rsidRDefault="00C32BFA" w:rsidP="00C32BFA">
      <w:pPr>
        <w:rPr>
          <w:b/>
        </w:rPr>
      </w:pPr>
      <w:r w:rsidRPr="009F46DB">
        <w:t xml:space="preserve">På temasamarbejde.dk </w:t>
      </w:r>
      <w:hyperlink r:id="rId10" w:history="1">
        <w:r w:rsidRPr="009F46DB">
          <w:rPr>
            <w:rStyle w:val="Hyperlink"/>
          </w:rPr>
          <w:t>http://temasamarbejde.dk/historier-om-danmark/hent-materiale/</w:t>
        </w:r>
      </w:hyperlink>
      <w:r w:rsidRPr="009F46DB">
        <w:t xml:space="preserve"> er der flere billeder til perioden.</w:t>
      </w:r>
    </w:p>
    <w:p w14:paraId="0ADA4E13" w14:textId="77777777" w:rsidR="00DA55DB" w:rsidRDefault="00DA55DB" w:rsidP="00C32BFA">
      <w:pPr>
        <w:rPr>
          <w:b/>
        </w:rPr>
      </w:pPr>
    </w:p>
    <w:p w14:paraId="73F1E333" w14:textId="736D7559" w:rsidR="00C32BFA" w:rsidRPr="009F46DB" w:rsidRDefault="00DA55DB" w:rsidP="00C32BFA">
      <w:pPr>
        <w:rPr>
          <w:b/>
        </w:rPr>
      </w:pPr>
      <w:r>
        <w:rPr>
          <w:b/>
        </w:rPr>
        <w:t>M</w:t>
      </w:r>
      <w:r w:rsidR="00DD2A97">
        <w:rPr>
          <w:b/>
        </w:rPr>
        <w:t>aterialer:</w:t>
      </w:r>
    </w:p>
    <w:p w14:paraId="21A6137D" w14:textId="77777777" w:rsidR="00C32BFA" w:rsidRPr="009F46DB" w:rsidRDefault="00C32BFA" w:rsidP="00C32BFA">
      <w:pPr>
        <w:rPr>
          <w:i/>
        </w:rPr>
      </w:pPr>
      <w:r w:rsidRPr="009F46DB">
        <w:rPr>
          <w:i/>
        </w:rPr>
        <w:t>Faglitteratur</w:t>
      </w:r>
    </w:p>
    <w:p w14:paraId="7B4674E7" w14:textId="77777777" w:rsidR="00471656" w:rsidRPr="009F46DB" w:rsidRDefault="00471656" w:rsidP="00C32BFA">
      <w:r w:rsidRPr="009F46DB">
        <w:t>33.9</w:t>
      </w:r>
    </w:p>
    <w:p w14:paraId="58FFC198" w14:textId="77777777" w:rsidR="00471656" w:rsidRPr="009F46DB" w:rsidRDefault="00471656" w:rsidP="00C32BFA">
      <w:proofErr w:type="spellStart"/>
      <w:r w:rsidRPr="009F46DB">
        <w:t>Korpi</w:t>
      </w:r>
      <w:proofErr w:type="spellEnd"/>
      <w:r w:rsidRPr="009F46DB">
        <w:t>, Walter</w:t>
      </w:r>
    </w:p>
    <w:p w14:paraId="66B2D1D6" w14:textId="77777777" w:rsidR="00471656" w:rsidRPr="009F46DB" w:rsidRDefault="00471656" w:rsidP="00C32BFA">
      <w:r w:rsidRPr="009F46DB">
        <w:t>Velfærdsstat og socialt medborgerskab: Danmark i et komparativt perspektiv, 1930-1995 – Magtudredningen, 2002. – 132 sider.</w:t>
      </w:r>
      <w:r w:rsidR="00C541AF" w:rsidRPr="009F46DB">
        <w:t xml:space="preserve"> Faust nr. 870970-basis:24083136</w:t>
      </w:r>
    </w:p>
    <w:p w14:paraId="7528F4FA" w14:textId="77777777" w:rsidR="00471656" w:rsidRPr="009F46DB" w:rsidRDefault="00471656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t>Undersøgelse der sammenligner velfærdsydelserne i Danmark med Sverige, Tyskland, Holland og Storbritannien. Resultatet viser at der er sket en række forringelser der rokker ved billedet af Danmark som tilhørende velfærdsstaternes superliga.</w:t>
      </w:r>
    </w:p>
    <w:p w14:paraId="3F4B0CC9" w14:textId="77777777" w:rsidR="00AD5ECF" w:rsidRPr="009F46DB" w:rsidRDefault="00AD5ECF" w:rsidP="00C32BFA">
      <w:pPr>
        <w:rPr>
          <w:rFonts w:cs="Helvetica"/>
          <w:color w:val="1F1F1F"/>
          <w:shd w:val="clear" w:color="auto" w:fill="FFFFFF"/>
        </w:rPr>
      </w:pPr>
    </w:p>
    <w:p w14:paraId="3D365F80" w14:textId="77777777" w:rsidR="00AD5ECF" w:rsidRPr="009F46DB" w:rsidRDefault="00AD5ECF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t>96.72</w:t>
      </w:r>
    </w:p>
    <w:p w14:paraId="69FA7B3A" w14:textId="77777777" w:rsidR="00AD5ECF" w:rsidRPr="009F46DB" w:rsidRDefault="00AD5ECF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t>Brink, Poul</w:t>
      </w:r>
    </w:p>
    <w:p w14:paraId="49565615" w14:textId="77777777" w:rsidR="00AD5ECF" w:rsidRPr="009F46DB" w:rsidRDefault="00AD5ECF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t>Thule-sagen – løgnens univers – Lindhardt og Ringhof, 2015. - 341 sider.</w:t>
      </w:r>
      <w:r w:rsidR="00272AFF" w:rsidRPr="009F46DB">
        <w:rPr>
          <w:rFonts w:cs="Helvetica"/>
          <w:color w:val="1F1F1F"/>
          <w:shd w:val="clear" w:color="auto" w:fill="FFFFFF"/>
        </w:rPr>
        <w:t xml:space="preserve"> Faust nr. 870970-basis:51637224</w:t>
      </w:r>
    </w:p>
    <w:p w14:paraId="103140B1" w14:textId="77777777" w:rsidR="00AD5ECF" w:rsidRPr="009F46DB" w:rsidRDefault="00AD5ECF" w:rsidP="00C32BFA">
      <w:r w:rsidRPr="009F46DB">
        <w:rPr>
          <w:rFonts w:cs="Helvetica"/>
          <w:color w:val="1F1F1F"/>
          <w:shd w:val="clear" w:color="auto" w:fill="FFFFFF"/>
        </w:rPr>
        <w:t xml:space="preserve">En gennemgang af </w:t>
      </w:r>
      <w:proofErr w:type="spellStart"/>
      <w:r w:rsidRPr="009F46DB">
        <w:rPr>
          <w:rFonts w:cs="Helvetica"/>
          <w:color w:val="1F1F1F"/>
          <w:shd w:val="clear" w:color="auto" w:fill="FFFFFF"/>
        </w:rPr>
        <w:t>TV-journalisten</w:t>
      </w:r>
      <w:proofErr w:type="spellEnd"/>
      <w:r w:rsidRPr="009F46DB">
        <w:rPr>
          <w:rFonts w:cs="Helvetica"/>
          <w:color w:val="1F1F1F"/>
          <w:shd w:val="clear" w:color="auto" w:fill="FFFFFF"/>
        </w:rPr>
        <w:t xml:space="preserve"> Poul Brinks arbejde med Thulesagen og en beskrivelse af det kompleks af sager, der på forskellig vis har forbindelse med den amerikanske Thulebase i Grønland og dansk atompolitik.</w:t>
      </w:r>
    </w:p>
    <w:p w14:paraId="4C8B90B4" w14:textId="77777777" w:rsidR="00471656" w:rsidRPr="009F46DB" w:rsidRDefault="00471656" w:rsidP="00C32BFA"/>
    <w:p w14:paraId="213B3165" w14:textId="77777777" w:rsidR="00504FED" w:rsidRPr="009F46DB" w:rsidRDefault="00504FED" w:rsidP="00C32BFA">
      <w:r w:rsidRPr="009F46DB">
        <w:t>79.71</w:t>
      </w:r>
    </w:p>
    <w:p w14:paraId="76E2A7A9" w14:textId="77777777" w:rsidR="00504FED" w:rsidRPr="009F46DB" w:rsidRDefault="00504FED" w:rsidP="00C32BFA">
      <w:r w:rsidRPr="009F46DB">
        <w:t xml:space="preserve">Boisen, Christian Mohr </w:t>
      </w:r>
    </w:p>
    <w:p w14:paraId="7046F288" w14:textId="77777777" w:rsidR="00504FED" w:rsidRPr="009F46DB" w:rsidRDefault="00504FED" w:rsidP="00C32BFA">
      <w:r w:rsidRPr="009F46DB">
        <w:t>Triumfen: EM 1992 – Lindhardt og Ringhof, 2017 – 364 sider. Faust nr. 870970-basis:53200052</w:t>
      </w:r>
    </w:p>
    <w:p w14:paraId="6CD33A39" w14:textId="77777777" w:rsidR="00504FED" w:rsidRPr="009F46DB" w:rsidRDefault="00504FED" w:rsidP="00C32BFA">
      <w:r w:rsidRPr="009F46DB">
        <w:rPr>
          <w:rFonts w:cs="Helvetica"/>
          <w:color w:val="1F1F1F"/>
          <w:shd w:val="clear" w:color="auto" w:fill="FFFFFF"/>
        </w:rPr>
        <w:t>25-års jubilæumsbog om tiden op til, under og efter EM-triumfen i fodbold i juni 1992.</w:t>
      </w:r>
    </w:p>
    <w:p w14:paraId="7E6D8F6B" w14:textId="77777777" w:rsidR="00504FED" w:rsidRPr="009F46DB" w:rsidRDefault="00504FED" w:rsidP="00C32BFA"/>
    <w:p w14:paraId="4C23FFAB" w14:textId="77777777" w:rsidR="00C32BFA" w:rsidRPr="009F46DB" w:rsidRDefault="00C32BFA" w:rsidP="00C32BFA">
      <w:pPr>
        <w:rPr>
          <w:i/>
        </w:rPr>
      </w:pPr>
      <w:r w:rsidRPr="009F46DB">
        <w:rPr>
          <w:i/>
        </w:rPr>
        <w:t>Skønlitteratur</w:t>
      </w:r>
    </w:p>
    <w:p w14:paraId="1C143072" w14:textId="77777777" w:rsidR="00516110" w:rsidRPr="009F46DB" w:rsidRDefault="00D80DD1" w:rsidP="00C32BFA">
      <w:r w:rsidRPr="009F46DB">
        <w:t>Aalbæk-Nielsen, Bent</w:t>
      </w:r>
    </w:p>
    <w:p w14:paraId="4D93396A" w14:textId="77777777" w:rsidR="00D80DD1" w:rsidRPr="009F46DB" w:rsidRDefault="00D80DD1" w:rsidP="00C32BFA">
      <w:r w:rsidRPr="009F46DB">
        <w:t xml:space="preserve">Operation Skak: kold krig i Østersøen – </w:t>
      </w:r>
      <w:proofErr w:type="spellStart"/>
      <w:r w:rsidRPr="009F46DB">
        <w:t>Bogan</w:t>
      </w:r>
      <w:proofErr w:type="spellEnd"/>
      <w:r w:rsidRPr="009F46DB">
        <w:t>, 2002 – 244 sider. Faust nr. 870970-basis:24082768</w:t>
      </w:r>
    </w:p>
    <w:p w14:paraId="240E7399" w14:textId="77777777" w:rsidR="00D80DD1" w:rsidRPr="009F46DB" w:rsidRDefault="00D80DD1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t xml:space="preserve">I slutningen af den kolde krig vil Sovjetunionen have fri adgang til Atlanterhavet gennem de danske stræder. En plan for en invasion af Danmark sættes i gang, og planen er lige ved at løbe af stablen, da en hjemmeværnskutter kommer til at spille en afgørende </w:t>
      </w:r>
      <w:r w:rsidR="003D4898" w:rsidRPr="009F46DB">
        <w:rPr>
          <w:rFonts w:cs="Helvetica"/>
          <w:color w:val="1F1F1F"/>
          <w:shd w:val="clear" w:color="auto" w:fill="FFFFFF"/>
        </w:rPr>
        <w:t>r</w:t>
      </w:r>
      <w:r w:rsidRPr="009F46DB">
        <w:rPr>
          <w:rFonts w:cs="Helvetica"/>
          <w:color w:val="1F1F1F"/>
          <w:shd w:val="clear" w:color="auto" w:fill="FFFFFF"/>
        </w:rPr>
        <w:t>olle.</w:t>
      </w:r>
    </w:p>
    <w:p w14:paraId="5975711F" w14:textId="77777777" w:rsidR="003D4898" w:rsidRPr="009F46DB" w:rsidRDefault="003D4898" w:rsidP="00C32BFA">
      <w:pPr>
        <w:rPr>
          <w:rFonts w:cs="Helvetica"/>
          <w:color w:val="1F1F1F"/>
          <w:shd w:val="clear" w:color="auto" w:fill="FFFFFF"/>
        </w:rPr>
      </w:pPr>
    </w:p>
    <w:p w14:paraId="0981A97A" w14:textId="77777777" w:rsidR="003D4898" w:rsidRPr="009F46DB" w:rsidRDefault="003D4898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lastRenderedPageBreak/>
        <w:t>Fabricius, Julie</w:t>
      </w:r>
    </w:p>
    <w:p w14:paraId="4E4F606C" w14:textId="77777777" w:rsidR="003D4898" w:rsidRPr="009F46DB" w:rsidRDefault="003D4898" w:rsidP="00C32BFA">
      <w:pPr>
        <w:rPr>
          <w:rFonts w:cs="Helvetica"/>
          <w:color w:val="1F1F1F"/>
          <w:shd w:val="clear" w:color="auto" w:fill="FFFFFF"/>
        </w:rPr>
      </w:pPr>
      <w:r w:rsidRPr="009F46DB">
        <w:rPr>
          <w:rFonts w:cs="Helvetica"/>
          <w:color w:val="1F1F1F"/>
          <w:shd w:val="clear" w:color="auto" w:fill="FFFFFF"/>
        </w:rPr>
        <w:t xml:space="preserve">Huset med de blå vinduer: en erindringsroman – </w:t>
      </w:r>
      <w:proofErr w:type="spellStart"/>
      <w:r w:rsidRPr="009F46DB">
        <w:rPr>
          <w:rFonts w:cs="Helvetica"/>
          <w:color w:val="1F1F1F"/>
          <w:shd w:val="clear" w:color="auto" w:fill="FFFFFF"/>
        </w:rPr>
        <w:t>Historia</w:t>
      </w:r>
      <w:proofErr w:type="spellEnd"/>
      <w:r w:rsidRPr="009F46DB">
        <w:rPr>
          <w:rFonts w:cs="Helvetica"/>
          <w:color w:val="1F1F1F"/>
          <w:shd w:val="clear" w:color="auto" w:fill="FFFFFF"/>
        </w:rPr>
        <w:t>, 2013 – 198 sider. Faust nr. 870970-basis:50879275</w:t>
      </w:r>
    </w:p>
    <w:p w14:paraId="5632E46D" w14:textId="77777777" w:rsidR="003D4898" w:rsidRPr="009F46DB" w:rsidRDefault="003D4898" w:rsidP="00C32BFA">
      <w:r w:rsidRPr="009F46DB">
        <w:rPr>
          <w:rFonts w:cs="Helvetica"/>
          <w:color w:val="1F1F1F"/>
          <w:shd w:val="clear" w:color="auto" w:fill="FFFFFF"/>
        </w:rPr>
        <w:t>Erindringsfortælling om opvæksten i København efter besættelsen i en børnerig, akademisk familie, der var strengt troende katolikker og meget musikalske. Om dagliglivet, skolegangen og de psykiske konsekvenser af at vokse op i en familie uden empati.</w:t>
      </w:r>
    </w:p>
    <w:p w14:paraId="79721797" w14:textId="77777777" w:rsidR="00160A5F" w:rsidRPr="009F46DB" w:rsidRDefault="00160A5F" w:rsidP="00C32BFA"/>
    <w:p w14:paraId="28FFEE93" w14:textId="77777777" w:rsidR="00160A5F" w:rsidRPr="009F46DB" w:rsidRDefault="00160A5F" w:rsidP="00C32BFA"/>
    <w:p w14:paraId="7D703479" w14:textId="77777777" w:rsidR="00160A5F" w:rsidRPr="009F46DB" w:rsidRDefault="00160A5F" w:rsidP="00C32BFA"/>
    <w:p w14:paraId="5499F334" w14:textId="77777777" w:rsidR="00160A5F" w:rsidRPr="009F46DB" w:rsidRDefault="00160A5F" w:rsidP="00C32BFA"/>
    <w:p w14:paraId="3113E570" w14:textId="77777777" w:rsidR="002D2EC3" w:rsidRPr="009F46DB" w:rsidRDefault="002D2EC3" w:rsidP="00C32BFA"/>
    <w:p w14:paraId="6355C178" w14:textId="77777777" w:rsidR="002D2EC3" w:rsidRPr="009F46DB" w:rsidRDefault="002D2EC3" w:rsidP="00C32BFA"/>
    <w:p w14:paraId="6BEBF2E1" w14:textId="77777777" w:rsidR="002D2EC3" w:rsidRPr="009F46DB" w:rsidRDefault="002D2EC3" w:rsidP="00C32BFA"/>
    <w:p w14:paraId="55D19D38" w14:textId="77777777" w:rsidR="002D2EC3" w:rsidRPr="009F46DB" w:rsidRDefault="002D2EC3" w:rsidP="00C32BFA"/>
    <w:p w14:paraId="6589545E" w14:textId="77777777" w:rsidR="002D2EC3" w:rsidRPr="009F46DB" w:rsidRDefault="002D2EC3" w:rsidP="00C32BFA"/>
    <w:p w14:paraId="607690FC" w14:textId="77777777" w:rsidR="002D2EC3" w:rsidRPr="009F46DB" w:rsidRDefault="002D2EC3" w:rsidP="00C32BFA"/>
    <w:p w14:paraId="3FA4F089" w14:textId="77777777" w:rsidR="002D2EC3" w:rsidRPr="009F46DB" w:rsidRDefault="002D2EC3" w:rsidP="00C32BFA"/>
    <w:p w14:paraId="35AC7B35" w14:textId="77777777" w:rsidR="002D2EC3" w:rsidRPr="009F46DB" w:rsidRDefault="002D2EC3" w:rsidP="00C32BFA"/>
    <w:p w14:paraId="34FF6603" w14:textId="77777777" w:rsidR="002D2EC3" w:rsidRPr="009F46DB" w:rsidRDefault="002D2EC3" w:rsidP="00C32BFA"/>
    <w:p w14:paraId="44F95F0D" w14:textId="77777777" w:rsidR="002D2EC3" w:rsidRPr="009F46DB" w:rsidRDefault="002D2EC3" w:rsidP="00C32BFA"/>
    <w:p w14:paraId="2DC04705" w14:textId="77777777" w:rsidR="002D2EC3" w:rsidRPr="009F46DB" w:rsidRDefault="002D2EC3" w:rsidP="00C32BFA"/>
    <w:p w14:paraId="447167BA" w14:textId="77777777" w:rsidR="008A7330" w:rsidRPr="008A7330" w:rsidRDefault="008A7330">
      <w:pPr>
        <w:rPr>
          <w:i/>
        </w:rPr>
      </w:pPr>
    </w:p>
    <w:sectPr w:rsidR="008A7330" w:rsidRPr="008A7330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244F" w14:textId="77777777" w:rsidR="00D0383F" w:rsidRDefault="00D44DC2">
      <w:pPr>
        <w:spacing w:after="0" w:line="240" w:lineRule="auto"/>
      </w:pPr>
      <w:r>
        <w:separator/>
      </w:r>
    </w:p>
  </w:endnote>
  <w:endnote w:type="continuationSeparator" w:id="0">
    <w:p w14:paraId="75F7A163" w14:textId="77777777" w:rsidR="00D0383F" w:rsidRDefault="00D4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5073"/>
      <w:docPartObj>
        <w:docPartGallery w:val="Page Numbers (Bottom of Page)"/>
        <w:docPartUnique/>
      </w:docPartObj>
    </w:sdtPr>
    <w:sdtEndPr/>
    <w:sdtContent>
      <w:p w14:paraId="22813583" w14:textId="77777777" w:rsidR="00DE2A92" w:rsidRDefault="00F6020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8B">
          <w:rPr>
            <w:noProof/>
          </w:rPr>
          <w:t>3</w:t>
        </w:r>
        <w:r>
          <w:fldChar w:fldCharType="end"/>
        </w:r>
      </w:p>
    </w:sdtContent>
  </w:sdt>
  <w:p w14:paraId="51EE9AC9" w14:textId="77777777" w:rsidR="00DE2A92" w:rsidRDefault="001C108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FA32" w14:textId="77777777" w:rsidR="00D0383F" w:rsidRDefault="00D44DC2">
      <w:pPr>
        <w:spacing w:after="0" w:line="240" w:lineRule="auto"/>
      </w:pPr>
      <w:r>
        <w:separator/>
      </w:r>
    </w:p>
  </w:footnote>
  <w:footnote w:type="continuationSeparator" w:id="0">
    <w:p w14:paraId="04589DA5" w14:textId="77777777" w:rsidR="00D0383F" w:rsidRDefault="00D44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10"/>
    <w:rsid w:val="000046E2"/>
    <w:rsid w:val="000128A0"/>
    <w:rsid w:val="0004079A"/>
    <w:rsid w:val="00061922"/>
    <w:rsid w:val="00075264"/>
    <w:rsid w:val="00075BD7"/>
    <w:rsid w:val="000808B1"/>
    <w:rsid w:val="000A5C22"/>
    <w:rsid w:val="000D24BD"/>
    <w:rsid w:val="000D28B1"/>
    <w:rsid w:val="000E07C8"/>
    <w:rsid w:val="000E52DA"/>
    <w:rsid w:val="00106474"/>
    <w:rsid w:val="0011303A"/>
    <w:rsid w:val="0012367D"/>
    <w:rsid w:val="00126218"/>
    <w:rsid w:val="001548F3"/>
    <w:rsid w:val="00160A5F"/>
    <w:rsid w:val="00161E32"/>
    <w:rsid w:val="001665CF"/>
    <w:rsid w:val="0017135D"/>
    <w:rsid w:val="00172468"/>
    <w:rsid w:val="001B0822"/>
    <w:rsid w:val="001C021D"/>
    <w:rsid w:val="001C108B"/>
    <w:rsid w:val="001D7814"/>
    <w:rsid w:val="001E2F0D"/>
    <w:rsid w:val="001E58A2"/>
    <w:rsid w:val="001E78C1"/>
    <w:rsid w:val="001F1D5D"/>
    <w:rsid w:val="00207E30"/>
    <w:rsid w:val="00214100"/>
    <w:rsid w:val="00217648"/>
    <w:rsid w:val="00220118"/>
    <w:rsid w:val="002318CD"/>
    <w:rsid w:val="00262087"/>
    <w:rsid w:val="00265ECB"/>
    <w:rsid w:val="00267471"/>
    <w:rsid w:val="00267C7E"/>
    <w:rsid w:val="00272AFF"/>
    <w:rsid w:val="00274B94"/>
    <w:rsid w:val="002767CB"/>
    <w:rsid w:val="0028174D"/>
    <w:rsid w:val="002851D1"/>
    <w:rsid w:val="002C1323"/>
    <w:rsid w:val="002D2EC3"/>
    <w:rsid w:val="002F051F"/>
    <w:rsid w:val="002F19E6"/>
    <w:rsid w:val="00316A8C"/>
    <w:rsid w:val="00327E83"/>
    <w:rsid w:val="00331899"/>
    <w:rsid w:val="00334318"/>
    <w:rsid w:val="00342210"/>
    <w:rsid w:val="00342377"/>
    <w:rsid w:val="00342CEB"/>
    <w:rsid w:val="003443C9"/>
    <w:rsid w:val="003479A3"/>
    <w:rsid w:val="00351586"/>
    <w:rsid w:val="00360D37"/>
    <w:rsid w:val="00362319"/>
    <w:rsid w:val="00387D5C"/>
    <w:rsid w:val="003934E1"/>
    <w:rsid w:val="00397BC1"/>
    <w:rsid w:val="003A5573"/>
    <w:rsid w:val="003A6964"/>
    <w:rsid w:val="003C013C"/>
    <w:rsid w:val="003D298C"/>
    <w:rsid w:val="003D4898"/>
    <w:rsid w:val="003E0A6A"/>
    <w:rsid w:val="003E2B1B"/>
    <w:rsid w:val="003F382E"/>
    <w:rsid w:val="003F64F6"/>
    <w:rsid w:val="00403E49"/>
    <w:rsid w:val="00417BAF"/>
    <w:rsid w:val="004358DF"/>
    <w:rsid w:val="00441697"/>
    <w:rsid w:val="00456333"/>
    <w:rsid w:val="0047133E"/>
    <w:rsid w:val="00471656"/>
    <w:rsid w:val="00473B01"/>
    <w:rsid w:val="004859FF"/>
    <w:rsid w:val="004864F0"/>
    <w:rsid w:val="00486CBD"/>
    <w:rsid w:val="0048704A"/>
    <w:rsid w:val="00487B92"/>
    <w:rsid w:val="004A5C92"/>
    <w:rsid w:val="004A7BA5"/>
    <w:rsid w:val="004B29D7"/>
    <w:rsid w:val="004F0798"/>
    <w:rsid w:val="00504FED"/>
    <w:rsid w:val="00516110"/>
    <w:rsid w:val="00530F08"/>
    <w:rsid w:val="005430E9"/>
    <w:rsid w:val="00544CEF"/>
    <w:rsid w:val="00544E3E"/>
    <w:rsid w:val="00547222"/>
    <w:rsid w:val="005477AE"/>
    <w:rsid w:val="005759C8"/>
    <w:rsid w:val="0058151A"/>
    <w:rsid w:val="00591FD4"/>
    <w:rsid w:val="005A084D"/>
    <w:rsid w:val="005A12E8"/>
    <w:rsid w:val="005A65CE"/>
    <w:rsid w:val="005C0EBF"/>
    <w:rsid w:val="005C5413"/>
    <w:rsid w:val="005D4801"/>
    <w:rsid w:val="006474B4"/>
    <w:rsid w:val="0065591B"/>
    <w:rsid w:val="00661044"/>
    <w:rsid w:val="00680BFB"/>
    <w:rsid w:val="00687DAE"/>
    <w:rsid w:val="00692A2E"/>
    <w:rsid w:val="006A026E"/>
    <w:rsid w:val="006A2C09"/>
    <w:rsid w:val="006B6686"/>
    <w:rsid w:val="006C562B"/>
    <w:rsid w:val="006C6D71"/>
    <w:rsid w:val="006D09BE"/>
    <w:rsid w:val="006D2ECE"/>
    <w:rsid w:val="006D43C7"/>
    <w:rsid w:val="006D70B3"/>
    <w:rsid w:val="006F13C0"/>
    <w:rsid w:val="00704090"/>
    <w:rsid w:val="00704196"/>
    <w:rsid w:val="00716A52"/>
    <w:rsid w:val="00724EC8"/>
    <w:rsid w:val="00751962"/>
    <w:rsid w:val="00753900"/>
    <w:rsid w:val="00756AF8"/>
    <w:rsid w:val="00761DDC"/>
    <w:rsid w:val="0076283A"/>
    <w:rsid w:val="00780E7F"/>
    <w:rsid w:val="00794026"/>
    <w:rsid w:val="007974A9"/>
    <w:rsid w:val="007B2C52"/>
    <w:rsid w:val="007E2373"/>
    <w:rsid w:val="007E6204"/>
    <w:rsid w:val="00814EB8"/>
    <w:rsid w:val="00832214"/>
    <w:rsid w:val="00835E6A"/>
    <w:rsid w:val="00842DDE"/>
    <w:rsid w:val="00843B32"/>
    <w:rsid w:val="00845DD8"/>
    <w:rsid w:val="008531D0"/>
    <w:rsid w:val="00883620"/>
    <w:rsid w:val="00885757"/>
    <w:rsid w:val="008A1636"/>
    <w:rsid w:val="008A7330"/>
    <w:rsid w:val="008C5E30"/>
    <w:rsid w:val="008D7783"/>
    <w:rsid w:val="00902901"/>
    <w:rsid w:val="00917678"/>
    <w:rsid w:val="00932BE2"/>
    <w:rsid w:val="00947CE0"/>
    <w:rsid w:val="00954AD0"/>
    <w:rsid w:val="00964230"/>
    <w:rsid w:val="0098080B"/>
    <w:rsid w:val="00997913"/>
    <w:rsid w:val="00997A84"/>
    <w:rsid w:val="009B5418"/>
    <w:rsid w:val="009C095F"/>
    <w:rsid w:val="009E30A9"/>
    <w:rsid w:val="009F326F"/>
    <w:rsid w:val="009F46DB"/>
    <w:rsid w:val="00A13838"/>
    <w:rsid w:val="00A22345"/>
    <w:rsid w:val="00A34BFB"/>
    <w:rsid w:val="00A4243A"/>
    <w:rsid w:val="00A54FF4"/>
    <w:rsid w:val="00A803C2"/>
    <w:rsid w:val="00A8405B"/>
    <w:rsid w:val="00A93B19"/>
    <w:rsid w:val="00AB0CAD"/>
    <w:rsid w:val="00AD5ECF"/>
    <w:rsid w:val="00AF5818"/>
    <w:rsid w:val="00AF7EFD"/>
    <w:rsid w:val="00B03A2A"/>
    <w:rsid w:val="00B0652F"/>
    <w:rsid w:val="00B077A0"/>
    <w:rsid w:val="00B125AD"/>
    <w:rsid w:val="00B24750"/>
    <w:rsid w:val="00B30D3C"/>
    <w:rsid w:val="00B5455F"/>
    <w:rsid w:val="00B55985"/>
    <w:rsid w:val="00B61C1D"/>
    <w:rsid w:val="00B65D1A"/>
    <w:rsid w:val="00B67C3D"/>
    <w:rsid w:val="00B73601"/>
    <w:rsid w:val="00B774E2"/>
    <w:rsid w:val="00B913AF"/>
    <w:rsid w:val="00B9157E"/>
    <w:rsid w:val="00B923CA"/>
    <w:rsid w:val="00BA0E5C"/>
    <w:rsid w:val="00BA65F8"/>
    <w:rsid w:val="00BB1A72"/>
    <w:rsid w:val="00BB4C97"/>
    <w:rsid w:val="00BB67E8"/>
    <w:rsid w:val="00BC19B3"/>
    <w:rsid w:val="00BC2095"/>
    <w:rsid w:val="00BD01A2"/>
    <w:rsid w:val="00BD3AB3"/>
    <w:rsid w:val="00BE7A2B"/>
    <w:rsid w:val="00BF0019"/>
    <w:rsid w:val="00C0023C"/>
    <w:rsid w:val="00C028F0"/>
    <w:rsid w:val="00C32331"/>
    <w:rsid w:val="00C32BFA"/>
    <w:rsid w:val="00C3589F"/>
    <w:rsid w:val="00C541AF"/>
    <w:rsid w:val="00C57CD1"/>
    <w:rsid w:val="00C64EC0"/>
    <w:rsid w:val="00C73F7C"/>
    <w:rsid w:val="00C819E6"/>
    <w:rsid w:val="00C8270F"/>
    <w:rsid w:val="00C83816"/>
    <w:rsid w:val="00CA1CDA"/>
    <w:rsid w:val="00CA4D7A"/>
    <w:rsid w:val="00CB7736"/>
    <w:rsid w:val="00CC4D8B"/>
    <w:rsid w:val="00CC5882"/>
    <w:rsid w:val="00CD5BA7"/>
    <w:rsid w:val="00CF1C28"/>
    <w:rsid w:val="00D01E93"/>
    <w:rsid w:val="00D02B45"/>
    <w:rsid w:val="00D0383F"/>
    <w:rsid w:val="00D03DCC"/>
    <w:rsid w:val="00D2784A"/>
    <w:rsid w:val="00D311D2"/>
    <w:rsid w:val="00D44DC2"/>
    <w:rsid w:val="00D56823"/>
    <w:rsid w:val="00D80DD1"/>
    <w:rsid w:val="00D92BAF"/>
    <w:rsid w:val="00DA183F"/>
    <w:rsid w:val="00DA55DB"/>
    <w:rsid w:val="00DA758E"/>
    <w:rsid w:val="00DB4DF2"/>
    <w:rsid w:val="00DD21FE"/>
    <w:rsid w:val="00DD2A97"/>
    <w:rsid w:val="00E13C95"/>
    <w:rsid w:val="00E205B6"/>
    <w:rsid w:val="00E31A7E"/>
    <w:rsid w:val="00E43ED5"/>
    <w:rsid w:val="00E45948"/>
    <w:rsid w:val="00E7413E"/>
    <w:rsid w:val="00EB4CDB"/>
    <w:rsid w:val="00EB6F71"/>
    <w:rsid w:val="00EB76FB"/>
    <w:rsid w:val="00EE2B23"/>
    <w:rsid w:val="00EE324A"/>
    <w:rsid w:val="00EF66DE"/>
    <w:rsid w:val="00F04002"/>
    <w:rsid w:val="00F071C6"/>
    <w:rsid w:val="00F15E66"/>
    <w:rsid w:val="00F16C87"/>
    <w:rsid w:val="00F24E8B"/>
    <w:rsid w:val="00F352D9"/>
    <w:rsid w:val="00F41469"/>
    <w:rsid w:val="00F42190"/>
    <w:rsid w:val="00F42E99"/>
    <w:rsid w:val="00F577E7"/>
    <w:rsid w:val="00F60202"/>
    <w:rsid w:val="00F6798E"/>
    <w:rsid w:val="00F710A3"/>
    <w:rsid w:val="00F75260"/>
    <w:rsid w:val="00F764CF"/>
    <w:rsid w:val="00F83B36"/>
    <w:rsid w:val="00F83EF1"/>
    <w:rsid w:val="00F86B2D"/>
    <w:rsid w:val="00FA1552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9F4"/>
  <w15:chartTrackingRefBased/>
  <w15:docId w15:val="{E956D099-F80F-4936-9B28-360D9D5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10"/>
  </w:style>
  <w:style w:type="paragraph" w:styleId="Overskrift2">
    <w:name w:val="heading 2"/>
    <w:basedOn w:val="Normal"/>
    <w:link w:val="Overskrift2Tegn"/>
    <w:uiPriority w:val="9"/>
    <w:qFormat/>
    <w:rsid w:val="0054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611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516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6110"/>
  </w:style>
  <w:style w:type="character" w:styleId="Hyperlink">
    <w:name w:val="Hyperlink"/>
    <w:basedOn w:val="Standardskrifttypeiafsnit"/>
    <w:uiPriority w:val="99"/>
    <w:unhideWhenUsed/>
    <w:rsid w:val="005D4801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4E3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xt-upper">
    <w:name w:val="text-upper"/>
    <w:basedOn w:val="Normal"/>
    <w:rsid w:val="005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ascaption">
    <w:name w:val="hascaption"/>
    <w:basedOn w:val="Standardskrifttypeiafsnit"/>
    <w:rsid w:val="003A6964"/>
  </w:style>
  <w:style w:type="character" w:styleId="Fremhv">
    <w:name w:val="Emphasis"/>
    <w:basedOn w:val="Standardskrifttypeiafsnit"/>
    <w:uiPriority w:val="20"/>
    <w:qFormat/>
    <w:rsid w:val="001C021D"/>
    <w:rPr>
      <w:i/>
      <w:iCs/>
    </w:rPr>
  </w:style>
  <w:style w:type="character" w:customStyle="1" w:styleId="js-morecontent">
    <w:name w:val="js-more__content"/>
    <w:basedOn w:val="Standardskrifttypeiafsnit"/>
    <w:rsid w:val="00C73F7C"/>
  </w:style>
  <w:style w:type="character" w:styleId="Kommentarhenvisning">
    <w:name w:val="annotation reference"/>
    <w:basedOn w:val="Standardskrifttypeiafsnit"/>
    <w:uiPriority w:val="99"/>
    <w:semiHidden/>
    <w:unhideWhenUsed/>
    <w:rsid w:val="001F1D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1D5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1D5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1D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1D5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historisk-viden/danmark/1950erne-i-danma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markshistorien.dk/perioder/kold-krig-og-velfaerdsstat-1945-197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emasamarbejde.dk/historier-om-danmark/hent-materi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markshistorien.dk/leksikon-og-kilder/vis/materiale/danmarks-medlemskab-af-ef-og-eu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5BB2-A72A-4B43-9F18-BD349424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Molin Lund</dc:creator>
  <cp:keywords/>
  <dc:description/>
  <cp:lastModifiedBy>Lonnie Molin Lund</cp:lastModifiedBy>
  <cp:revision>4</cp:revision>
  <dcterms:created xsi:type="dcterms:W3CDTF">2017-08-18T10:21:00Z</dcterms:created>
  <dcterms:modified xsi:type="dcterms:W3CDTF">2017-08-18T10:24:00Z</dcterms:modified>
</cp:coreProperties>
</file>